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3D77">
      <w:pPr>
        <w:pStyle w:val="Style1"/>
        <w:kinsoku w:val="0"/>
        <w:overflowPunct w:val="0"/>
        <w:autoSpaceDE/>
        <w:autoSpaceDN/>
        <w:adjustRightInd/>
        <w:spacing w:before="329" w:line="259" w:lineRule="exact"/>
        <w:ind w:left="2880"/>
        <w:jc w:val="both"/>
        <w:textAlignment w:val="baseline"/>
        <w:rPr>
          <w:rStyle w:val="CharacterStyle1"/>
          <w:spacing w:val="4"/>
          <w:sz w:val="24"/>
          <w:szCs w:val="24"/>
        </w:rPr>
      </w:pPr>
      <w:r>
        <w:rPr>
          <w:rStyle w:val="CharacterStyle1"/>
          <w:spacing w:val="4"/>
          <w:sz w:val="24"/>
          <w:szCs w:val="24"/>
        </w:rPr>
        <w:t>Resolución</w:t>
      </w:r>
      <w:r w:rsidR="003551A5">
        <w:rPr>
          <w:rStyle w:val="CharacterStyle1"/>
          <w:spacing w:val="4"/>
          <w:sz w:val="24"/>
          <w:szCs w:val="24"/>
        </w:rPr>
        <w:t xml:space="preserve"> No. TAT-2405-2014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637" w:line="323" w:lineRule="exact"/>
        <w:ind w:left="72" w:right="144"/>
        <w:jc w:val="both"/>
        <w:textAlignment w:val="baseline"/>
        <w:rPr>
          <w:rStyle w:val="CharacterStyle1"/>
          <w:sz w:val="24"/>
          <w:szCs w:val="24"/>
        </w:rPr>
      </w:pPr>
      <w:r w:rsidRPr="00D13D77">
        <w:rPr>
          <w:rStyle w:val="CharacterStyle1"/>
          <w:b/>
          <w:sz w:val="24"/>
          <w:szCs w:val="24"/>
        </w:rPr>
        <w:t>TRIBUNAL ADMINISTRATIVO DE TRANSPORTE.-</w:t>
      </w:r>
      <w:r>
        <w:rPr>
          <w:rStyle w:val="CharacterStyle1"/>
          <w:sz w:val="24"/>
          <w:szCs w:val="24"/>
        </w:rPr>
        <w:t xml:space="preserve"> Curridabat, a las diez horas treinta y cinco minutos del veinticinco de noviembre del dos mil catorce.</w:t>
      </w:r>
    </w:p>
    <w:p w:rsidR="00000000" w:rsidRPr="00D13D77" w:rsidRDefault="003551A5">
      <w:pPr>
        <w:pStyle w:val="Style1"/>
        <w:kinsoku w:val="0"/>
        <w:overflowPunct w:val="0"/>
        <w:autoSpaceDE/>
        <w:autoSpaceDN/>
        <w:adjustRightInd/>
        <w:spacing w:before="359" w:line="279" w:lineRule="exact"/>
        <w:ind w:left="72" w:right="144"/>
        <w:jc w:val="both"/>
        <w:textAlignment w:val="baseline"/>
        <w:rPr>
          <w:rStyle w:val="CharacterStyle1"/>
          <w:b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Se conoce </w:t>
      </w:r>
      <w:r w:rsidRPr="00D13D77">
        <w:rPr>
          <w:rStyle w:val="CharacterStyle1"/>
          <w:b/>
          <w:sz w:val="24"/>
          <w:szCs w:val="24"/>
        </w:rPr>
        <w:t>RECURSO DE APELACION EN SUBSIDIO</w:t>
      </w:r>
      <w:r>
        <w:rPr>
          <w:rStyle w:val="CharacterStyle1"/>
          <w:sz w:val="24"/>
          <w:szCs w:val="24"/>
        </w:rPr>
        <w:t xml:space="preserve">, interpuesto por </w:t>
      </w:r>
      <w:r w:rsidRPr="00D13D77">
        <w:rPr>
          <w:rStyle w:val="CharacterStyle1"/>
          <w:b/>
          <w:sz w:val="24"/>
          <w:szCs w:val="24"/>
        </w:rPr>
        <w:t>V</w:t>
      </w:r>
      <w:r w:rsidR="00D13D77">
        <w:rPr>
          <w:rStyle w:val="CharacterStyle1"/>
          <w:b/>
          <w:sz w:val="24"/>
          <w:szCs w:val="24"/>
        </w:rPr>
        <w:t>.</w:t>
      </w:r>
      <w:r w:rsidRPr="00D13D77">
        <w:rPr>
          <w:rStyle w:val="CharacterStyle1"/>
          <w:b/>
          <w:sz w:val="24"/>
          <w:szCs w:val="24"/>
        </w:rPr>
        <w:t>J</w:t>
      </w:r>
      <w:r w:rsidR="00D13D77">
        <w:rPr>
          <w:rStyle w:val="CharacterStyle1"/>
          <w:b/>
          <w:sz w:val="24"/>
          <w:szCs w:val="24"/>
        </w:rPr>
        <w:t>.</w:t>
      </w:r>
      <w:r w:rsidRPr="00D13D77">
        <w:rPr>
          <w:rStyle w:val="CharacterStyle1"/>
          <w:b/>
          <w:sz w:val="24"/>
          <w:szCs w:val="24"/>
        </w:rPr>
        <w:t>R</w:t>
      </w:r>
      <w:r w:rsidR="00D13D77">
        <w:rPr>
          <w:rStyle w:val="CharacterStyle1"/>
          <w:b/>
          <w:sz w:val="24"/>
          <w:szCs w:val="24"/>
        </w:rPr>
        <w:t>.</w:t>
      </w:r>
      <w:r w:rsidRPr="00D13D77">
        <w:rPr>
          <w:rStyle w:val="CharacterStyle1"/>
          <w:b/>
          <w:sz w:val="24"/>
          <w:szCs w:val="24"/>
        </w:rPr>
        <w:t>A</w:t>
      </w:r>
      <w:r w:rsidR="00D13D77">
        <w:rPr>
          <w:rStyle w:val="CharacterStyle1"/>
          <w:b/>
          <w:sz w:val="24"/>
          <w:szCs w:val="24"/>
        </w:rPr>
        <w:t>.</w:t>
      </w:r>
      <w:r>
        <w:rPr>
          <w:rStyle w:val="CharacterStyle1"/>
          <w:sz w:val="24"/>
          <w:szCs w:val="24"/>
        </w:rPr>
        <w:t>, c</w:t>
      </w:r>
      <w:r w:rsidR="00D13D77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D13D77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en contra del Art</w:t>
      </w:r>
      <w:r w:rsidR="00D13D77">
        <w:rPr>
          <w:rStyle w:val="CharacterStyle1"/>
          <w:sz w:val="24"/>
          <w:szCs w:val="24"/>
        </w:rPr>
        <w:t>í</w:t>
      </w:r>
      <w:r>
        <w:rPr>
          <w:rStyle w:val="CharacterStyle1"/>
          <w:sz w:val="24"/>
          <w:szCs w:val="24"/>
        </w:rPr>
        <w:t xml:space="preserve">culo 7.1 de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Extraordinaria 02-2013 del 5 de agosto del 2013, emitido por la Junta Direct</w:t>
      </w:r>
      <w:r w:rsidR="00D13D77">
        <w:rPr>
          <w:rStyle w:val="CharacterStyle1"/>
          <w:sz w:val="24"/>
          <w:szCs w:val="24"/>
        </w:rPr>
        <w:t>iva del Consejo de Transporte Públ</w:t>
      </w:r>
      <w:r>
        <w:rPr>
          <w:rStyle w:val="CharacterStyle1"/>
          <w:sz w:val="24"/>
          <w:szCs w:val="24"/>
        </w:rPr>
        <w:t xml:space="preserve">ico, tramitado en este Despacho bajo el Expediente Administrativo </w:t>
      </w:r>
      <w:r w:rsidR="00D13D77">
        <w:rPr>
          <w:rStyle w:val="CharacterStyle1"/>
          <w:sz w:val="24"/>
          <w:szCs w:val="24"/>
        </w:rPr>
        <w:t>número</w:t>
      </w:r>
      <w:r>
        <w:rPr>
          <w:rStyle w:val="CharacterStyle1"/>
          <w:sz w:val="24"/>
          <w:szCs w:val="24"/>
        </w:rPr>
        <w:t xml:space="preserve"> </w:t>
      </w:r>
      <w:r w:rsidRPr="00D13D77">
        <w:rPr>
          <w:rStyle w:val="CharacterStyle1"/>
          <w:b/>
          <w:sz w:val="24"/>
          <w:szCs w:val="24"/>
        </w:rPr>
        <w:t>TAT-168-14.</w:t>
      </w:r>
    </w:p>
    <w:p w:rsidR="00000000" w:rsidRPr="00D13D77" w:rsidRDefault="003551A5">
      <w:pPr>
        <w:pStyle w:val="Style1"/>
        <w:kinsoku w:val="0"/>
        <w:overflowPunct w:val="0"/>
        <w:autoSpaceDE/>
        <w:autoSpaceDN/>
        <w:adjustRightInd/>
        <w:spacing w:before="320" w:line="259" w:lineRule="exact"/>
        <w:ind w:left="3672"/>
        <w:jc w:val="both"/>
        <w:textAlignment w:val="baseline"/>
        <w:rPr>
          <w:rStyle w:val="CharacterStyle1"/>
          <w:b/>
          <w:spacing w:val="5"/>
          <w:sz w:val="24"/>
          <w:szCs w:val="24"/>
        </w:rPr>
      </w:pPr>
      <w:r w:rsidRPr="00D13D77">
        <w:rPr>
          <w:rStyle w:val="CharacterStyle1"/>
          <w:b/>
          <w:spacing w:val="5"/>
          <w:sz w:val="24"/>
          <w:szCs w:val="24"/>
        </w:rPr>
        <w:t>RESULTANDO</w:t>
      </w:r>
    </w:p>
    <w:p w:rsidR="00000000" w:rsidRDefault="003551A5" w:rsidP="00D13D77">
      <w:pPr>
        <w:pStyle w:val="Style1"/>
        <w:kinsoku w:val="0"/>
        <w:overflowPunct w:val="0"/>
        <w:autoSpaceDE/>
        <w:autoSpaceDN/>
        <w:adjustRightInd/>
        <w:spacing w:before="281" w:line="318" w:lineRule="exact"/>
        <w:ind w:left="74" w:right="142"/>
        <w:jc w:val="both"/>
        <w:textAlignment w:val="baseline"/>
        <w:rPr>
          <w:rStyle w:val="CharacterStyle1"/>
          <w:sz w:val="24"/>
          <w:szCs w:val="24"/>
        </w:rPr>
      </w:pPr>
      <w:r w:rsidRPr="00D13D77">
        <w:rPr>
          <w:rStyle w:val="CharacterStyle1"/>
          <w:b/>
          <w:sz w:val="24"/>
          <w:szCs w:val="24"/>
        </w:rPr>
        <w:t>PRIMERO:</w:t>
      </w:r>
      <w:r>
        <w:rPr>
          <w:rStyle w:val="CharacterStyle1"/>
          <w:sz w:val="24"/>
          <w:szCs w:val="24"/>
        </w:rPr>
        <w:t xml:space="preserve"> La Junta Directiva del Consejo de Transporte P</w:t>
      </w:r>
      <w:r w:rsidR="00D13D77">
        <w:rPr>
          <w:rStyle w:val="CharacterStyle1"/>
          <w:sz w:val="24"/>
          <w:szCs w:val="24"/>
        </w:rPr>
        <w:t>úblico</w:t>
      </w:r>
      <w:r>
        <w:rPr>
          <w:rStyle w:val="CharacterStyle1"/>
          <w:sz w:val="24"/>
          <w:szCs w:val="24"/>
        </w:rPr>
        <w:t>, conoce el informe</w:t>
      </w:r>
      <w:r w:rsidR="00D13D77">
        <w:rPr>
          <w:rStyle w:val="CharacterStyle1"/>
          <w:sz w:val="24"/>
          <w:szCs w:val="24"/>
        </w:rPr>
        <w:t xml:space="preserve">  </w:t>
      </w:r>
      <w:r>
        <w:rPr>
          <w:rStyle w:val="CharacterStyle1"/>
          <w:sz w:val="24"/>
          <w:szCs w:val="24"/>
        </w:rPr>
        <w:t xml:space="preserve"> DAJ- 2013004032 de la Direcci</w:t>
      </w:r>
      <w:r w:rsidR="00D13D77">
        <w:rPr>
          <w:rStyle w:val="CharacterStyle1"/>
          <w:sz w:val="24"/>
          <w:szCs w:val="24"/>
        </w:rPr>
        <w:t>ó</w:t>
      </w:r>
      <w:r>
        <w:rPr>
          <w:rStyle w:val="CharacterStyle1"/>
          <w:sz w:val="24"/>
          <w:szCs w:val="24"/>
        </w:rPr>
        <w:t xml:space="preserve">n de Asuntos </w:t>
      </w:r>
      <w:r w:rsidR="00D13D77">
        <w:rPr>
          <w:rStyle w:val="CharacterStyle1"/>
          <w:sz w:val="24"/>
          <w:szCs w:val="24"/>
        </w:rPr>
        <w:t>Jurídicos y acuerda en el Artí</w:t>
      </w:r>
      <w:r>
        <w:rPr>
          <w:rStyle w:val="CharacterStyle1"/>
          <w:sz w:val="24"/>
          <w:szCs w:val="24"/>
        </w:rPr>
        <w:t xml:space="preserve">culo 7.1 de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Extraordinaria 02-2013 del lunes 5 de agosto de 2013, disponer la </w:t>
      </w:r>
      <w:r w:rsidR="00D13D77">
        <w:rPr>
          <w:rStyle w:val="CharacterStyle1"/>
          <w:sz w:val="24"/>
          <w:szCs w:val="24"/>
        </w:rPr>
        <w:t>adjudicación</w:t>
      </w:r>
      <w:r>
        <w:rPr>
          <w:rStyle w:val="CharacterStyle1"/>
          <w:sz w:val="24"/>
          <w:szCs w:val="24"/>
        </w:rPr>
        <w:t xml:space="preserve"> de</w:t>
      </w:r>
      <w:r>
        <w:rPr>
          <w:rStyle w:val="CharacterStyle1"/>
          <w:sz w:val="24"/>
          <w:szCs w:val="24"/>
        </w:rPr>
        <w:t xml:space="preserve"> las concesiones en la base especial del Aeropuerto Juan </w:t>
      </w:r>
      <w:r w:rsidR="00D13D77">
        <w:rPr>
          <w:rStyle w:val="CharacterStyle1"/>
          <w:sz w:val="24"/>
          <w:szCs w:val="24"/>
        </w:rPr>
        <w:t>Santamaría</w:t>
      </w:r>
      <w:r>
        <w:rPr>
          <w:rStyle w:val="CharacterStyle1"/>
          <w:sz w:val="24"/>
          <w:szCs w:val="24"/>
        </w:rPr>
        <w:t>. (</w:t>
      </w:r>
      <w:r w:rsidR="00D13D77">
        <w:rPr>
          <w:rStyle w:val="CharacterStyle1"/>
          <w:sz w:val="24"/>
          <w:szCs w:val="24"/>
        </w:rPr>
        <w:t>Léanse</w:t>
      </w:r>
      <w:r>
        <w:rPr>
          <w:rStyle w:val="CharacterStyle1"/>
          <w:sz w:val="24"/>
          <w:szCs w:val="24"/>
        </w:rPr>
        <w:t xml:space="preserve"> folios del 23 al 41 expediente administrativo TAT-168-14)</w:t>
      </w:r>
    </w:p>
    <w:p w:rsidR="00000000" w:rsidRDefault="003551A5" w:rsidP="00D13D77">
      <w:pPr>
        <w:pStyle w:val="Style1"/>
        <w:kinsoku w:val="0"/>
        <w:overflowPunct w:val="0"/>
        <w:autoSpaceDE/>
        <w:autoSpaceDN/>
        <w:adjustRightInd/>
        <w:spacing w:before="240" w:line="239" w:lineRule="exact"/>
        <w:ind w:left="74" w:right="142"/>
        <w:jc w:val="both"/>
        <w:textAlignment w:val="baseline"/>
        <w:rPr>
          <w:rStyle w:val="CharacterStyle1"/>
          <w:sz w:val="24"/>
          <w:szCs w:val="24"/>
        </w:rPr>
      </w:pPr>
      <w:r w:rsidRPr="00D13D77">
        <w:rPr>
          <w:rStyle w:val="CharacterStyle1"/>
          <w:b/>
          <w:sz w:val="24"/>
          <w:szCs w:val="24"/>
        </w:rPr>
        <w:t>SEGUNDO:</w:t>
      </w:r>
      <w:r>
        <w:rPr>
          <w:rStyle w:val="CharacterStyle1"/>
          <w:sz w:val="24"/>
          <w:szCs w:val="24"/>
        </w:rPr>
        <w:t xml:space="preserve"> El </w:t>
      </w:r>
      <w:r w:rsidR="00D13D77">
        <w:rPr>
          <w:rStyle w:val="CharacterStyle1"/>
          <w:sz w:val="24"/>
          <w:szCs w:val="24"/>
        </w:rPr>
        <w:t>señor</w:t>
      </w:r>
      <w:r>
        <w:rPr>
          <w:rStyle w:val="CharacterStyle1"/>
          <w:sz w:val="24"/>
          <w:szCs w:val="24"/>
        </w:rPr>
        <w:t xml:space="preserve"> V</w:t>
      </w:r>
      <w:r w:rsidR="00D13D77">
        <w:rPr>
          <w:rStyle w:val="CharacterStyle1"/>
          <w:sz w:val="24"/>
          <w:szCs w:val="24"/>
        </w:rPr>
        <w:t>.J.R.A.</w:t>
      </w:r>
      <w:r>
        <w:rPr>
          <w:rStyle w:val="CharacterStyle1"/>
          <w:sz w:val="24"/>
          <w:szCs w:val="24"/>
        </w:rPr>
        <w:t>, c</w:t>
      </w:r>
      <w:r w:rsidR="00D13D77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D13D77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 xml:space="preserve">, interpone el </w:t>
      </w:r>
      <w:r w:rsidR="00D13D77">
        <w:rPr>
          <w:rStyle w:val="CharacterStyle1"/>
          <w:sz w:val="24"/>
          <w:szCs w:val="24"/>
        </w:rPr>
        <w:t>día</w:t>
      </w:r>
      <w:r>
        <w:rPr>
          <w:rStyle w:val="CharacterStyle1"/>
          <w:sz w:val="24"/>
          <w:szCs w:val="24"/>
        </w:rPr>
        <w:t xml:space="preserve"> 13 de setiemb</w:t>
      </w:r>
      <w:r w:rsidR="00D13D77">
        <w:rPr>
          <w:rStyle w:val="CharacterStyle1"/>
          <w:sz w:val="24"/>
          <w:szCs w:val="24"/>
        </w:rPr>
        <w:t>re del 2013, RECURSO DE APELACIÓ</w:t>
      </w:r>
      <w:r>
        <w:rPr>
          <w:rStyle w:val="CharacterStyle1"/>
          <w:sz w:val="24"/>
          <w:szCs w:val="24"/>
        </w:rPr>
        <w:t>N</w:t>
      </w:r>
      <w:r w:rsidR="00D13D77">
        <w:rPr>
          <w:rStyle w:val="CharacterStyle1"/>
          <w:sz w:val="24"/>
          <w:szCs w:val="24"/>
        </w:rPr>
        <w:t xml:space="preserve"> EN SUBSIDIO, en contra del Artí</w:t>
      </w:r>
      <w:r>
        <w:rPr>
          <w:rStyle w:val="CharacterStyle1"/>
          <w:sz w:val="24"/>
          <w:szCs w:val="24"/>
        </w:rPr>
        <w:t xml:space="preserve">culo 7.1 de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Extraordinaria 02-2013 de 05 de agosto de 2013, celebrado por la Junta Directiva del Consejo de Transporte </w:t>
      </w:r>
      <w:r w:rsidR="00D13D77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>, indicando en resum</w:t>
      </w:r>
      <w:r>
        <w:rPr>
          <w:rStyle w:val="CharacterStyle1"/>
          <w:sz w:val="24"/>
          <w:szCs w:val="24"/>
        </w:rPr>
        <w:t>en lo siguiente:</w:t>
      </w:r>
    </w:p>
    <w:p w:rsidR="00000000" w:rsidRDefault="003551A5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415" w:lineRule="exact"/>
        <w:ind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Que el informe DAJ2013-4032 t</w:t>
      </w:r>
      <w:r w:rsidR="00D13D77">
        <w:rPr>
          <w:rStyle w:val="CharacterStyle1"/>
          <w:sz w:val="24"/>
          <w:szCs w:val="24"/>
        </w:rPr>
        <w:t>ienen la misma fecha de la Sesió</w:t>
      </w:r>
      <w:r>
        <w:rPr>
          <w:rStyle w:val="CharacterStyle1"/>
          <w:sz w:val="24"/>
          <w:szCs w:val="24"/>
        </w:rPr>
        <w:t xml:space="preserve">n Extraordinaria </w:t>
      </w:r>
      <w:r w:rsidR="00D13D77">
        <w:rPr>
          <w:rStyle w:val="CharacterStyle1"/>
          <w:sz w:val="24"/>
          <w:szCs w:val="24"/>
        </w:rPr>
        <w:t xml:space="preserve">  </w:t>
      </w:r>
      <w:r>
        <w:rPr>
          <w:rStyle w:val="CharacterStyle1"/>
          <w:sz w:val="24"/>
          <w:szCs w:val="24"/>
        </w:rPr>
        <w:t xml:space="preserve">2-2013, por lo que piensa que no </w:t>
      </w:r>
      <w:r w:rsidR="00D13D77">
        <w:rPr>
          <w:rStyle w:val="CharacterStyle1"/>
          <w:sz w:val="24"/>
          <w:szCs w:val="24"/>
        </w:rPr>
        <w:t>existió</w:t>
      </w:r>
      <w:r>
        <w:rPr>
          <w:rStyle w:val="CharacterStyle1"/>
          <w:sz w:val="24"/>
          <w:szCs w:val="24"/>
        </w:rPr>
        <w:t xml:space="preserve"> una </w:t>
      </w:r>
      <w:r w:rsidR="00D13D77">
        <w:rPr>
          <w:rStyle w:val="CharacterStyle1"/>
          <w:sz w:val="24"/>
          <w:szCs w:val="24"/>
        </w:rPr>
        <w:t>revisión</w:t>
      </w:r>
      <w:r>
        <w:rPr>
          <w:rStyle w:val="CharacterStyle1"/>
          <w:sz w:val="24"/>
          <w:szCs w:val="24"/>
        </w:rPr>
        <w:t xml:space="preserve"> profunda.</w:t>
      </w:r>
    </w:p>
    <w:p w:rsidR="00000000" w:rsidRDefault="003551A5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13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Cuestiona la procedencia de que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tenga como punto </w:t>
      </w:r>
      <w:r w:rsidR="00D13D77">
        <w:rPr>
          <w:rStyle w:val="CharacterStyle1"/>
          <w:sz w:val="24"/>
          <w:szCs w:val="24"/>
        </w:rPr>
        <w:t>Único</w:t>
      </w:r>
      <w:r>
        <w:rPr>
          <w:rStyle w:val="CharacterStyle1"/>
          <w:sz w:val="24"/>
          <w:szCs w:val="24"/>
        </w:rPr>
        <w:t xml:space="preserve"> la </w:t>
      </w:r>
      <w:r w:rsidR="00D13D77">
        <w:rPr>
          <w:rStyle w:val="CharacterStyle1"/>
          <w:sz w:val="24"/>
          <w:szCs w:val="24"/>
        </w:rPr>
        <w:t>adjudicación</w:t>
      </w:r>
      <w:r>
        <w:rPr>
          <w:rStyle w:val="CharacterStyle1"/>
          <w:sz w:val="24"/>
          <w:szCs w:val="24"/>
        </w:rPr>
        <w:t>.</w:t>
      </w:r>
    </w:p>
    <w:p w:rsidR="00000000" w:rsidRDefault="003551A5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4" w:lineRule="exact"/>
        <w:ind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Considera </w:t>
      </w:r>
      <w:r>
        <w:rPr>
          <w:rStyle w:val="CharacterStyle1"/>
          <w:sz w:val="24"/>
          <w:szCs w:val="24"/>
        </w:rPr>
        <w:t>la existencia de inconsistencias en las cantidades de oferentes de acuerdo a las listas contenidas en los oficios DE-2012-1894 d</w:t>
      </w:r>
      <w:r w:rsidR="00D13D77">
        <w:rPr>
          <w:rStyle w:val="CharacterStyle1"/>
          <w:sz w:val="24"/>
          <w:szCs w:val="24"/>
        </w:rPr>
        <w:t>el 12 de julio de 2012, la Sesió</w:t>
      </w:r>
      <w:r>
        <w:rPr>
          <w:rStyle w:val="CharacterStyle1"/>
          <w:sz w:val="24"/>
          <w:szCs w:val="24"/>
        </w:rPr>
        <w:t>n Ordinaria del 29 de mayo del 2013, y luego la del oficio 2013-2884.</w:t>
      </w:r>
    </w:p>
    <w:p w:rsidR="00000000" w:rsidRDefault="003551A5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5" w:lineRule="exact"/>
        <w:ind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Que el oficio DE-2012-1894</w:t>
      </w:r>
      <w:r>
        <w:rPr>
          <w:rStyle w:val="CharacterStyle1"/>
          <w:sz w:val="24"/>
          <w:szCs w:val="24"/>
        </w:rPr>
        <w:t xml:space="preserve"> del 12 de julio de 2012, hace referencia a dos aperturas, con </w:t>
      </w:r>
      <w:r w:rsidR="00D13D77">
        <w:rPr>
          <w:rStyle w:val="CharacterStyle1"/>
          <w:sz w:val="24"/>
          <w:szCs w:val="24"/>
        </w:rPr>
        <w:t>extensión</w:t>
      </w:r>
      <w:r>
        <w:rPr>
          <w:rStyle w:val="CharacterStyle1"/>
          <w:sz w:val="24"/>
          <w:szCs w:val="24"/>
        </w:rPr>
        <w:t xml:space="preserve"> de plazo para otros oferentes, y estima que esto no es sano para una justa </w:t>
      </w:r>
      <w:r w:rsidR="00D13D77">
        <w:rPr>
          <w:rStyle w:val="CharacterStyle1"/>
          <w:sz w:val="24"/>
          <w:szCs w:val="24"/>
        </w:rPr>
        <w:t>participación</w:t>
      </w:r>
      <w:r>
        <w:rPr>
          <w:rStyle w:val="CharacterStyle1"/>
          <w:sz w:val="24"/>
          <w:szCs w:val="24"/>
        </w:rPr>
        <w:t>.</w:t>
      </w:r>
    </w:p>
    <w:p w:rsidR="00000000" w:rsidRDefault="003551A5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76" w:lineRule="exact"/>
        <w:ind w:right="144"/>
        <w:jc w:val="both"/>
        <w:textAlignment w:val="baseline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 xml:space="preserve">Dividir las la </w:t>
      </w:r>
      <w:r w:rsidR="00D13D77">
        <w:rPr>
          <w:rStyle w:val="CharacterStyle1"/>
          <w:spacing w:val="-1"/>
          <w:sz w:val="24"/>
          <w:szCs w:val="24"/>
        </w:rPr>
        <w:t>participación</w:t>
      </w:r>
      <w:r>
        <w:rPr>
          <w:rStyle w:val="CharacterStyle1"/>
          <w:spacing w:val="-1"/>
          <w:sz w:val="24"/>
          <w:szCs w:val="24"/>
        </w:rPr>
        <w:t xml:space="preserve"> en tres grupos, cuando es una </w:t>
      </w:r>
      <w:r w:rsidR="00D13D77">
        <w:rPr>
          <w:rStyle w:val="CharacterStyle1"/>
          <w:spacing w:val="-1"/>
          <w:sz w:val="24"/>
          <w:szCs w:val="24"/>
        </w:rPr>
        <w:t>licitación</w:t>
      </w:r>
      <w:r>
        <w:rPr>
          <w:rStyle w:val="CharacterStyle1"/>
          <w:spacing w:val="-1"/>
          <w:sz w:val="24"/>
          <w:szCs w:val="24"/>
        </w:rPr>
        <w:t xml:space="preserve"> de una sola base,</w:t>
      </w:r>
      <w:r>
        <w:rPr>
          <w:rStyle w:val="CharacterStyle1"/>
          <w:spacing w:val="-1"/>
          <w:sz w:val="24"/>
          <w:szCs w:val="24"/>
        </w:rPr>
        <w:t xml:space="preserve"> para </w:t>
      </w:r>
      <w:r>
        <w:rPr>
          <w:rStyle w:val="CharacterStyle1"/>
          <w:spacing w:val="-1"/>
          <w:sz w:val="24"/>
          <w:szCs w:val="24"/>
        </w:rPr>
        <w:t xml:space="preserve">un mismo servicio, que lo que priva es la necesidad de una </w:t>
      </w:r>
      <w:r w:rsidR="00D13D77">
        <w:rPr>
          <w:rStyle w:val="CharacterStyle1"/>
          <w:spacing w:val="-1"/>
          <w:sz w:val="24"/>
          <w:szCs w:val="24"/>
        </w:rPr>
        <w:t>concesión</w:t>
      </w:r>
      <w:r>
        <w:rPr>
          <w:rStyle w:val="CharacterStyle1"/>
          <w:spacing w:val="-1"/>
          <w:sz w:val="24"/>
          <w:szCs w:val="24"/>
        </w:rPr>
        <w:t xml:space="preserve"> de taxi, lo cual provoca que participantes con un determinado tipo de </w:t>
      </w:r>
      <w:r w:rsidR="00D13D77">
        <w:rPr>
          <w:rStyle w:val="CharacterStyle1"/>
          <w:spacing w:val="-1"/>
          <w:sz w:val="24"/>
          <w:szCs w:val="24"/>
        </w:rPr>
        <w:t>vehículo</w:t>
      </w:r>
      <w:r>
        <w:rPr>
          <w:rStyle w:val="CharacterStyle1"/>
          <w:spacing w:val="-1"/>
          <w:sz w:val="24"/>
          <w:szCs w:val="24"/>
        </w:rPr>
        <w:t>, obtengan</w:t>
      </w:r>
    </w:p>
    <w:p w:rsidR="00000000" w:rsidRDefault="003551A5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3" w:h="15797"/>
          <w:pgMar w:top="1354" w:right="1613" w:bottom="767" w:left="1550" w:header="720" w:footer="720" w:gutter="0"/>
          <w:cols w:space="720"/>
          <w:noEndnote/>
        </w:sectPr>
      </w:pP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line="275" w:lineRule="exact"/>
        <w:ind w:left="792" w:right="72"/>
        <w:jc w:val="both"/>
        <w:textAlignment w:val="baseline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lastRenderedPageBreak/>
        <w:t>una</w:t>
      </w:r>
      <w:proofErr w:type="gramEnd"/>
      <w:r>
        <w:rPr>
          <w:rStyle w:val="CharacterStyle1"/>
          <w:sz w:val="24"/>
          <w:szCs w:val="24"/>
        </w:rPr>
        <w:t xml:space="preserve"> </w:t>
      </w:r>
      <w:r w:rsidR="00D13D77">
        <w:rPr>
          <w:rStyle w:val="CharacterStyle1"/>
          <w:sz w:val="24"/>
          <w:szCs w:val="24"/>
        </w:rPr>
        <w:t>concesión</w:t>
      </w:r>
      <w:r>
        <w:rPr>
          <w:rStyle w:val="CharacterStyle1"/>
          <w:sz w:val="24"/>
          <w:szCs w:val="24"/>
        </w:rPr>
        <w:t xml:space="preserve"> con menor puntaje, que otros participantes, en </w:t>
      </w:r>
      <w:r w:rsidR="00D13D77">
        <w:rPr>
          <w:rStyle w:val="CharacterStyle1"/>
          <w:sz w:val="24"/>
          <w:szCs w:val="24"/>
        </w:rPr>
        <w:t>razón</w:t>
      </w:r>
      <w:r>
        <w:rPr>
          <w:rStyle w:val="CharacterStyle1"/>
          <w:sz w:val="24"/>
          <w:szCs w:val="24"/>
        </w:rPr>
        <w:t xml:space="preserve"> del tipo de </w:t>
      </w:r>
      <w:r w:rsidR="00D13D77">
        <w:rPr>
          <w:rStyle w:val="CharacterStyle1"/>
          <w:sz w:val="24"/>
          <w:szCs w:val="24"/>
        </w:rPr>
        <w:t>vehículo</w:t>
      </w:r>
      <w:r>
        <w:rPr>
          <w:rStyle w:val="CharacterStyle1"/>
          <w:sz w:val="24"/>
          <w:szCs w:val="24"/>
        </w:rPr>
        <w:t>. (Ver folios del 8 al 9 del expediente TAT-168-14).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41" w:line="320" w:lineRule="exact"/>
        <w:ind w:left="72"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TERCERO: </w:t>
      </w:r>
      <w:r>
        <w:rPr>
          <w:rStyle w:val="CharacterStyle1"/>
          <w:sz w:val="24"/>
          <w:szCs w:val="24"/>
        </w:rPr>
        <w:t xml:space="preserve">Mediante acuerdo 6.9.11 de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49-2014 de 10 de setiembre de 2014, la Junta Directiva del C</w:t>
      </w:r>
      <w:r>
        <w:rPr>
          <w:rStyle w:val="CharacterStyle1"/>
          <w:sz w:val="24"/>
          <w:szCs w:val="24"/>
        </w:rPr>
        <w:t xml:space="preserve">onsejo de Transporte </w:t>
      </w:r>
      <w:r w:rsidR="00D13D77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 xml:space="preserve">, dispone, acoger las recomendaciones de la </w:t>
      </w:r>
      <w:r w:rsidR="00D13D77">
        <w:rPr>
          <w:rStyle w:val="CharacterStyle1"/>
          <w:sz w:val="24"/>
          <w:szCs w:val="24"/>
        </w:rPr>
        <w:t>Dirección</w:t>
      </w:r>
      <w:r>
        <w:rPr>
          <w:rStyle w:val="CharacterStyle1"/>
          <w:sz w:val="24"/>
          <w:szCs w:val="24"/>
        </w:rPr>
        <w:t xml:space="preserve"> de Asuntos </w:t>
      </w:r>
      <w:r w:rsidR="00D13D77">
        <w:rPr>
          <w:rStyle w:val="CharacterStyle1"/>
          <w:sz w:val="24"/>
          <w:szCs w:val="24"/>
        </w:rPr>
        <w:t>Jurídicos</w:t>
      </w:r>
      <w:r>
        <w:rPr>
          <w:rStyle w:val="CharacterStyle1"/>
          <w:sz w:val="24"/>
          <w:szCs w:val="24"/>
        </w:rPr>
        <w:t xml:space="preserve"> del Consejo vertidas en el informe DAJ-2013-006584 del 20 de diciembre del 2013, y rechazar el Recurso de Revoc</w:t>
      </w:r>
      <w:r w:rsidR="00D13D77">
        <w:rPr>
          <w:rStyle w:val="CharacterStyle1"/>
          <w:sz w:val="24"/>
          <w:szCs w:val="24"/>
        </w:rPr>
        <w:t>atoria presentado contra el Artí</w:t>
      </w:r>
      <w:r>
        <w:rPr>
          <w:rStyle w:val="CharacterStyle1"/>
          <w:sz w:val="24"/>
          <w:szCs w:val="24"/>
        </w:rPr>
        <w:t>culo 7.1 d</w:t>
      </w:r>
      <w:r>
        <w:rPr>
          <w:rStyle w:val="CharacterStyle1"/>
          <w:sz w:val="24"/>
          <w:szCs w:val="24"/>
        </w:rPr>
        <w:t xml:space="preserve">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Extraordinaria 02-2013, por resultar improcedente. (</w:t>
      </w:r>
      <w:r w:rsidR="00D13D77">
        <w:rPr>
          <w:rStyle w:val="CharacterStyle1"/>
          <w:sz w:val="24"/>
          <w:szCs w:val="24"/>
        </w:rPr>
        <w:t>Léanse</w:t>
      </w:r>
      <w:r>
        <w:rPr>
          <w:rStyle w:val="CharacterStyle1"/>
          <w:sz w:val="24"/>
          <w:szCs w:val="24"/>
        </w:rPr>
        <w:t xml:space="preserve"> folios del 1 al 4 del expediente administrativo TAT-168-14)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319" w:line="277" w:lineRule="exact"/>
        <w:ind w:left="72"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CUARTO: </w:t>
      </w:r>
      <w:r>
        <w:rPr>
          <w:rStyle w:val="CharacterStyle1"/>
          <w:sz w:val="24"/>
          <w:szCs w:val="24"/>
        </w:rPr>
        <w:t xml:space="preserve">Este Tribunal se ha percatado y ha confirmado que mediante el articulo </w:t>
      </w:r>
      <w:r w:rsidR="00D13D77">
        <w:rPr>
          <w:rStyle w:val="CharacterStyle1"/>
          <w:sz w:val="24"/>
          <w:szCs w:val="24"/>
        </w:rPr>
        <w:t>Único</w:t>
      </w:r>
      <w:r>
        <w:rPr>
          <w:rStyle w:val="CharacterStyle1"/>
          <w:sz w:val="24"/>
          <w:szCs w:val="24"/>
        </w:rPr>
        <w:t xml:space="preserve"> de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Extraordinaria 03-2013 del </w:t>
      </w:r>
      <w:r>
        <w:rPr>
          <w:rStyle w:val="CharacterStyle1"/>
          <w:sz w:val="24"/>
          <w:szCs w:val="24"/>
        </w:rPr>
        <w:t xml:space="preserve">11 de octubre del 2013, donde se verifico el Proceso Aleatorio del "Proceso de </w:t>
      </w:r>
      <w:r w:rsidR="00D13D77">
        <w:rPr>
          <w:rStyle w:val="CharacterStyle1"/>
          <w:sz w:val="24"/>
          <w:szCs w:val="24"/>
        </w:rPr>
        <w:t>Licitación</w:t>
      </w:r>
      <w:r>
        <w:rPr>
          <w:rStyle w:val="CharacterStyle1"/>
          <w:sz w:val="24"/>
          <w:szCs w:val="24"/>
        </w:rPr>
        <w:t xml:space="preserve"> de la Base de </w:t>
      </w:r>
      <w:r w:rsidR="00D13D77">
        <w:rPr>
          <w:rStyle w:val="CharacterStyle1"/>
          <w:sz w:val="24"/>
          <w:szCs w:val="24"/>
        </w:rPr>
        <w:t>Operación</w:t>
      </w:r>
      <w:r>
        <w:rPr>
          <w:rStyle w:val="CharacterStyle1"/>
          <w:sz w:val="24"/>
          <w:szCs w:val="24"/>
        </w:rPr>
        <w:t xml:space="preserve"> Especial del Aeropuerto Internacional Juan </w:t>
      </w:r>
      <w:r w:rsidR="00D13D77">
        <w:rPr>
          <w:rStyle w:val="CharacterStyle1"/>
          <w:sz w:val="24"/>
          <w:szCs w:val="24"/>
        </w:rPr>
        <w:t>Santamaría</w:t>
      </w:r>
      <w:r>
        <w:rPr>
          <w:rStyle w:val="CharacterStyle1"/>
          <w:sz w:val="24"/>
          <w:szCs w:val="24"/>
        </w:rPr>
        <w:t xml:space="preserve">", publicado en el Diario Oficial La Gaceta N° 211 del 1° de noviembre del 2013, el </w:t>
      </w:r>
      <w:r w:rsidR="00D13D77">
        <w:rPr>
          <w:rStyle w:val="CharacterStyle1"/>
          <w:sz w:val="24"/>
          <w:szCs w:val="24"/>
        </w:rPr>
        <w:t>señor</w:t>
      </w:r>
      <w:r>
        <w:rPr>
          <w:rStyle w:val="CharacterStyle1"/>
          <w:sz w:val="24"/>
          <w:szCs w:val="24"/>
        </w:rPr>
        <w:t xml:space="preserve"> V</w:t>
      </w:r>
      <w:r w:rsidR="00D13D77">
        <w:rPr>
          <w:rStyle w:val="CharacterStyle1"/>
          <w:sz w:val="24"/>
          <w:szCs w:val="24"/>
        </w:rPr>
        <w:t>.J.R.A.</w:t>
      </w:r>
      <w:r>
        <w:rPr>
          <w:rStyle w:val="CharacterStyle1"/>
          <w:sz w:val="24"/>
          <w:szCs w:val="24"/>
        </w:rPr>
        <w:t>, c</w:t>
      </w:r>
      <w:r w:rsidR="00D13D77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D13D77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 xml:space="preserve">, </w:t>
      </w:r>
      <w:r w:rsidR="00D13D77">
        <w:rPr>
          <w:rStyle w:val="CharacterStyle1"/>
          <w:sz w:val="24"/>
          <w:szCs w:val="24"/>
        </w:rPr>
        <w:t>aquí</w:t>
      </w:r>
      <w:r>
        <w:rPr>
          <w:rStyle w:val="CharacterStyle1"/>
          <w:sz w:val="24"/>
          <w:szCs w:val="24"/>
        </w:rPr>
        <w:t xml:space="preserve"> recurrente, resulto adjudicado con 60 puntos en la Base de </w:t>
      </w:r>
      <w:r w:rsidR="00D13D77">
        <w:rPr>
          <w:rStyle w:val="CharacterStyle1"/>
          <w:sz w:val="24"/>
          <w:szCs w:val="24"/>
        </w:rPr>
        <w:t>Operación</w:t>
      </w:r>
      <w:r>
        <w:rPr>
          <w:rStyle w:val="CharacterStyle1"/>
          <w:sz w:val="24"/>
          <w:szCs w:val="24"/>
        </w:rPr>
        <w:t xml:space="preserve"> Especial Aeropuerto Internacional Juan </w:t>
      </w:r>
      <w:r w:rsidR="00D13D77">
        <w:rPr>
          <w:rStyle w:val="CharacterStyle1"/>
          <w:sz w:val="24"/>
          <w:szCs w:val="24"/>
        </w:rPr>
        <w:t>Santamaría</w:t>
      </w:r>
      <w:r>
        <w:rPr>
          <w:rStyle w:val="CharacterStyle1"/>
          <w:sz w:val="24"/>
          <w:szCs w:val="24"/>
        </w:rPr>
        <w:t>, para la modalidad sedan. (</w:t>
      </w:r>
      <w:r w:rsidR="00D13D77">
        <w:rPr>
          <w:rStyle w:val="CharacterStyle1"/>
          <w:sz w:val="24"/>
          <w:szCs w:val="24"/>
        </w:rPr>
        <w:t>Léanse</w:t>
      </w:r>
      <w:r>
        <w:rPr>
          <w:rStyle w:val="CharacterStyle1"/>
          <w:sz w:val="24"/>
          <w:szCs w:val="24"/>
        </w:rPr>
        <w:t xml:space="preserve"> los folios 56 a 61, 95 y 206 del e</w:t>
      </w:r>
      <w:r>
        <w:rPr>
          <w:rStyle w:val="CharacterStyle1"/>
          <w:sz w:val="24"/>
          <w:szCs w:val="24"/>
        </w:rPr>
        <w:t>xpediente administrativo TAT-168-14)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80" w:line="273" w:lineRule="exact"/>
        <w:ind w:left="72" w:right="72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QUINTO: </w:t>
      </w:r>
      <w:r>
        <w:rPr>
          <w:rStyle w:val="CharacterStyle1"/>
          <w:sz w:val="24"/>
          <w:szCs w:val="24"/>
        </w:rPr>
        <w:t>En los procedimientos se han seguido las prescripciones de ley.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363" w:line="277" w:lineRule="exact"/>
        <w:ind w:left="72" w:right="72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REDACTA EL JUEZ PORTUGUEZ MENDEZ,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95" w:line="262" w:lineRule="exact"/>
        <w:ind w:left="72" w:right="72"/>
        <w:jc w:val="center"/>
        <w:textAlignment w:val="baseline"/>
        <w:rPr>
          <w:rStyle w:val="CharacterStyle1"/>
          <w:b/>
          <w:bCs/>
          <w:spacing w:val="-1"/>
          <w:sz w:val="24"/>
          <w:szCs w:val="24"/>
        </w:rPr>
      </w:pPr>
      <w:r>
        <w:rPr>
          <w:rStyle w:val="CharacterStyle1"/>
          <w:b/>
          <w:bCs/>
          <w:spacing w:val="-1"/>
          <w:sz w:val="24"/>
          <w:szCs w:val="24"/>
        </w:rPr>
        <w:t>CONSIDERANDO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84" w:line="277" w:lineRule="exact"/>
        <w:ind w:left="72" w:right="72"/>
        <w:jc w:val="both"/>
        <w:textAlignment w:val="baseline"/>
        <w:rPr>
          <w:rStyle w:val="CharacterStyle1"/>
          <w:spacing w:val="4"/>
          <w:sz w:val="24"/>
          <w:szCs w:val="24"/>
        </w:rPr>
      </w:pPr>
      <w:r>
        <w:rPr>
          <w:rStyle w:val="CharacterStyle1"/>
          <w:b/>
          <w:bCs/>
          <w:spacing w:val="4"/>
          <w:sz w:val="24"/>
          <w:szCs w:val="24"/>
        </w:rPr>
        <w:t xml:space="preserve">UNICO.- </w:t>
      </w:r>
      <w:r>
        <w:rPr>
          <w:rStyle w:val="CharacterStyle1"/>
          <w:spacing w:val="4"/>
          <w:sz w:val="24"/>
          <w:szCs w:val="24"/>
        </w:rPr>
        <w:t xml:space="preserve">El Tribunal Administrativo de Transporte es el competente para conocer y resolver el presente recurso de </w:t>
      </w:r>
      <w:r w:rsidR="00D13D77">
        <w:rPr>
          <w:rStyle w:val="CharacterStyle1"/>
          <w:spacing w:val="4"/>
          <w:sz w:val="24"/>
          <w:szCs w:val="24"/>
        </w:rPr>
        <w:t>apelación</w:t>
      </w:r>
      <w:r>
        <w:rPr>
          <w:rStyle w:val="CharacterStyle1"/>
          <w:spacing w:val="4"/>
          <w:sz w:val="24"/>
          <w:szCs w:val="24"/>
        </w:rPr>
        <w:t xml:space="preserve"> de conformidad con el </w:t>
      </w:r>
      <w:r w:rsidR="00D13D77">
        <w:rPr>
          <w:rStyle w:val="CharacterStyle1"/>
          <w:spacing w:val="4"/>
          <w:sz w:val="24"/>
          <w:szCs w:val="24"/>
        </w:rPr>
        <w:t>artículo</w:t>
      </w:r>
      <w:r>
        <w:rPr>
          <w:rStyle w:val="CharacterStyle1"/>
          <w:spacing w:val="4"/>
          <w:sz w:val="24"/>
          <w:szCs w:val="24"/>
        </w:rPr>
        <w:t xml:space="preserve"> 22 de la Ley Reguladora del Servicio P</w:t>
      </w:r>
      <w:r w:rsidR="00D13D77">
        <w:rPr>
          <w:rStyle w:val="CharacterStyle1"/>
          <w:spacing w:val="4"/>
          <w:sz w:val="24"/>
          <w:szCs w:val="24"/>
        </w:rPr>
        <w:t>úblico</w:t>
      </w:r>
      <w:r>
        <w:rPr>
          <w:rStyle w:val="CharacterStyle1"/>
          <w:spacing w:val="4"/>
          <w:sz w:val="24"/>
          <w:szCs w:val="24"/>
        </w:rPr>
        <w:t xml:space="preserve"> de Transporte Remunerado de Personas en </w:t>
      </w:r>
      <w:r w:rsidR="00D13D77">
        <w:rPr>
          <w:rStyle w:val="CharacterStyle1"/>
          <w:spacing w:val="4"/>
          <w:sz w:val="24"/>
          <w:szCs w:val="24"/>
        </w:rPr>
        <w:t>Vehículos</w:t>
      </w:r>
      <w:r>
        <w:rPr>
          <w:rStyle w:val="CharacterStyle1"/>
          <w:spacing w:val="4"/>
          <w:sz w:val="24"/>
          <w:szCs w:val="24"/>
        </w:rPr>
        <w:t xml:space="preserve"> en la Modalida</w:t>
      </w:r>
      <w:r>
        <w:rPr>
          <w:rStyle w:val="CharacterStyle1"/>
          <w:spacing w:val="4"/>
          <w:sz w:val="24"/>
          <w:szCs w:val="24"/>
        </w:rPr>
        <w:t>d de Taxi N.7969 del 22 de diciembre de 1999.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89" w:line="264" w:lineRule="exact"/>
        <w:ind w:left="72"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Este Tribunal ha procedido a analizar el expediente administrativo con </w:t>
      </w:r>
      <w:r w:rsidR="00D13D77">
        <w:rPr>
          <w:rStyle w:val="CharacterStyle1"/>
          <w:sz w:val="24"/>
          <w:szCs w:val="24"/>
        </w:rPr>
        <w:t>ocasión</w:t>
      </w:r>
      <w:r>
        <w:rPr>
          <w:rStyle w:val="CharacterStyle1"/>
          <w:sz w:val="24"/>
          <w:szCs w:val="24"/>
        </w:rPr>
        <w:t xml:space="preserve"> de la </w:t>
      </w:r>
      <w:r w:rsidR="00D13D77">
        <w:rPr>
          <w:rStyle w:val="CharacterStyle1"/>
          <w:sz w:val="24"/>
          <w:szCs w:val="24"/>
        </w:rPr>
        <w:t>elevación</w:t>
      </w:r>
      <w:r>
        <w:rPr>
          <w:rStyle w:val="CharacterStyle1"/>
          <w:sz w:val="24"/>
          <w:szCs w:val="24"/>
        </w:rPr>
        <w:t xml:space="preserve"> de la </w:t>
      </w:r>
      <w:r w:rsidR="00D13D77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 en Subsidio, e independientemente de lo esbozad</w:t>
      </w:r>
      <w:r w:rsidR="00D13D77">
        <w:rPr>
          <w:rStyle w:val="CharacterStyle1"/>
          <w:sz w:val="24"/>
          <w:szCs w:val="24"/>
        </w:rPr>
        <w:t>o por el Consejo de Transporte Púb</w:t>
      </w:r>
      <w:r>
        <w:rPr>
          <w:rStyle w:val="CharacterStyle1"/>
          <w:sz w:val="24"/>
          <w:szCs w:val="24"/>
        </w:rPr>
        <w:t>lico al rechazar p</w:t>
      </w:r>
      <w:r>
        <w:rPr>
          <w:rStyle w:val="CharacterStyle1"/>
          <w:sz w:val="24"/>
          <w:szCs w:val="24"/>
        </w:rPr>
        <w:t>or improcedente la Revo</w:t>
      </w:r>
      <w:r w:rsidR="00D13D77">
        <w:rPr>
          <w:rStyle w:val="CharacterStyle1"/>
          <w:sz w:val="24"/>
          <w:szCs w:val="24"/>
        </w:rPr>
        <w:t>catoria planteada, mediante Artí</w:t>
      </w:r>
      <w:r>
        <w:rPr>
          <w:rStyle w:val="CharacterStyle1"/>
          <w:sz w:val="24"/>
          <w:szCs w:val="24"/>
        </w:rPr>
        <w:t xml:space="preserve">culo 6.9.11 de la </w:t>
      </w:r>
      <w:r w:rsidR="00D13D77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49-2014 del 10 de setiembre del 2014, sin haber realizado referencia a que el recurrente, habla resultado adjudicatario en el proceso aleatorio.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66" w:line="279" w:lineRule="exact"/>
        <w:ind w:left="72"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Se ha verificado que </w:t>
      </w:r>
      <w:r>
        <w:rPr>
          <w:rStyle w:val="CharacterStyle1"/>
          <w:sz w:val="24"/>
          <w:szCs w:val="24"/>
        </w:rPr>
        <w:t xml:space="preserve">el Recurrente </w:t>
      </w:r>
      <w:r>
        <w:rPr>
          <w:rStyle w:val="CharacterStyle1"/>
          <w:i/>
          <w:iCs/>
          <w:sz w:val="24"/>
          <w:szCs w:val="24"/>
        </w:rPr>
        <w:t xml:space="preserve">—en un final- </w:t>
      </w:r>
      <w:r>
        <w:rPr>
          <w:rStyle w:val="CharacterStyle1"/>
          <w:sz w:val="24"/>
          <w:szCs w:val="24"/>
        </w:rPr>
        <w:t xml:space="preserve">resulto como adjudicatario de una </w:t>
      </w:r>
      <w:r w:rsidR="00D13D77">
        <w:rPr>
          <w:rStyle w:val="CharacterStyle1"/>
          <w:sz w:val="24"/>
          <w:szCs w:val="24"/>
        </w:rPr>
        <w:t>Concesión</w:t>
      </w:r>
      <w:r>
        <w:rPr>
          <w:rStyle w:val="CharacterStyle1"/>
          <w:sz w:val="24"/>
          <w:szCs w:val="24"/>
        </w:rPr>
        <w:t xml:space="preserve"> para el Servicio </w:t>
      </w:r>
      <w:r w:rsidR="00D13D77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 xml:space="preserve"> de Taxi Base de </w:t>
      </w:r>
      <w:r w:rsidR="00D13D77">
        <w:rPr>
          <w:rStyle w:val="CharacterStyle1"/>
          <w:sz w:val="24"/>
          <w:szCs w:val="24"/>
        </w:rPr>
        <w:t>Operación</w:t>
      </w:r>
      <w:r>
        <w:rPr>
          <w:rStyle w:val="CharacterStyle1"/>
          <w:sz w:val="24"/>
          <w:szCs w:val="24"/>
        </w:rPr>
        <w:t xml:space="preserve"> Especial del Aeropuerto Internacional Juan </w:t>
      </w:r>
      <w:r w:rsidR="00D13D77">
        <w:rPr>
          <w:rStyle w:val="CharacterStyle1"/>
          <w:sz w:val="24"/>
          <w:szCs w:val="24"/>
        </w:rPr>
        <w:t>Santamaría</w:t>
      </w:r>
      <w:r>
        <w:rPr>
          <w:rStyle w:val="CharacterStyle1"/>
          <w:sz w:val="24"/>
          <w:szCs w:val="24"/>
        </w:rPr>
        <w:t xml:space="preserve">, en la base de </w:t>
      </w:r>
      <w:r w:rsidR="00D13D77">
        <w:rPr>
          <w:rStyle w:val="CharacterStyle1"/>
          <w:sz w:val="24"/>
          <w:szCs w:val="24"/>
        </w:rPr>
        <w:t>operación</w:t>
      </w:r>
      <w:r>
        <w:rPr>
          <w:rStyle w:val="CharacterStyle1"/>
          <w:sz w:val="24"/>
          <w:szCs w:val="24"/>
        </w:rPr>
        <w:t xml:space="preserve"> por el solicitada, su </w:t>
      </w:r>
      <w:r w:rsidR="00D13D77">
        <w:rPr>
          <w:rStyle w:val="CharacterStyle1"/>
          <w:sz w:val="24"/>
          <w:szCs w:val="24"/>
        </w:rPr>
        <w:t>acción</w:t>
      </w:r>
      <w:r>
        <w:rPr>
          <w:rStyle w:val="CharacterStyle1"/>
          <w:sz w:val="24"/>
          <w:szCs w:val="24"/>
        </w:rPr>
        <w:t xml:space="preserve"> recursiva pasa a carecer </w:t>
      </w:r>
      <w:r>
        <w:rPr>
          <w:rStyle w:val="CharacterStyle1"/>
          <w:sz w:val="24"/>
          <w:szCs w:val="24"/>
        </w:rPr>
        <w:t xml:space="preserve">de </w:t>
      </w:r>
      <w:r w:rsidR="00D13D77">
        <w:rPr>
          <w:rStyle w:val="CharacterStyle1"/>
          <w:sz w:val="24"/>
          <w:szCs w:val="24"/>
        </w:rPr>
        <w:t>interés</w:t>
      </w:r>
      <w:r>
        <w:rPr>
          <w:rStyle w:val="CharacterStyle1"/>
          <w:sz w:val="24"/>
          <w:szCs w:val="24"/>
        </w:rPr>
        <w:t xml:space="preserve"> actual, toda vez que para poder haber obtenido tal </w:t>
      </w:r>
      <w:r w:rsidR="00D13D77">
        <w:rPr>
          <w:rStyle w:val="CharacterStyle1"/>
          <w:sz w:val="24"/>
          <w:szCs w:val="24"/>
        </w:rPr>
        <w:t>condición</w:t>
      </w:r>
      <w:r>
        <w:rPr>
          <w:rStyle w:val="CharacterStyle1"/>
          <w:sz w:val="24"/>
          <w:szCs w:val="24"/>
        </w:rPr>
        <w:t xml:space="preserve"> de </w:t>
      </w:r>
      <w:r>
        <w:rPr>
          <w:rStyle w:val="CharacterStyle1"/>
          <w:i/>
          <w:iCs/>
          <w:sz w:val="24"/>
          <w:szCs w:val="24"/>
        </w:rPr>
        <w:t xml:space="preserve">Adjudicatario </w:t>
      </w:r>
      <w:r>
        <w:rPr>
          <w:rStyle w:val="CharacterStyle1"/>
          <w:sz w:val="24"/>
          <w:szCs w:val="24"/>
        </w:rPr>
        <w:t xml:space="preserve">su </w:t>
      </w:r>
      <w:r w:rsidR="00D13D77">
        <w:rPr>
          <w:rStyle w:val="CharacterStyle1"/>
          <w:sz w:val="24"/>
          <w:szCs w:val="24"/>
        </w:rPr>
        <w:t>valoración</w:t>
      </w:r>
      <w:r>
        <w:rPr>
          <w:rStyle w:val="CharacterStyle1"/>
          <w:sz w:val="24"/>
          <w:szCs w:val="24"/>
        </w:rPr>
        <w:t xml:space="preserve"> inicial en el </w:t>
      </w:r>
      <w:r w:rsidR="00D13D77">
        <w:rPr>
          <w:rStyle w:val="CharacterStyle1"/>
          <w:sz w:val="24"/>
          <w:szCs w:val="24"/>
        </w:rPr>
        <w:t>ínterin</w:t>
      </w:r>
      <w:r>
        <w:rPr>
          <w:rStyle w:val="CharacterStyle1"/>
          <w:sz w:val="24"/>
          <w:szCs w:val="24"/>
        </w:rPr>
        <w:t xml:space="preserve"> del Procedimiento respectivo, le alcanzo para participar en el Proceso Aleatorio y obtener una </w:t>
      </w:r>
      <w:r w:rsidR="00D13D77">
        <w:rPr>
          <w:rStyle w:val="CharacterStyle1"/>
          <w:sz w:val="24"/>
          <w:szCs w:val="24"/>
        </w:rPr>
        <w:t>concesión</w:t>
      </w:r>
      <w:r>
        <w:rPr>
          <w:rStyle w:val="CharacterStyle1"/>
          <w:sz w:val="24"/>
          <w:szCs w:val="24"/>
        </w:rPr>
        <w:t>.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81" w:line="285" w:lineRule="exact"/>
        <w:ind w:left="72"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Entendiendo este Tribunal</w:t>
      </w:r>
      <w:r>
        <w:rPr>
          <w:rStyle w:val="CharacterStyle1"/>
          <w:sz w:val="24"/>
          <w:szCs w:val="24"/>
        </w:rPr>
        <w:t xml:space="preserve">, por </w:t>
      </w:r>
      <w:r w:rsidR="00D13D77">
        <w:rPr>
          <w:rStyle w:val="CharacterStyle1"/>
          <w:sz w:val="24"/>
          <w:szCs w:val="24"/>
        </w:rPr>
        <w:t>interés</w:t>
      </w:r>
      <w:r>
        <w:rPr>
          <w:rStyle w:val="CharacterStyle1"/>
          <w:sz w:val="24"/>
          <w:szCs w:val="24"/>
        </w:rPr>
        <w:t xml:space="preserve"> actual, a efecto de debida admisibilidad y de </w:t>
      </w:r>
      <w:proofErr w:type="gramStart"/>
      <w:r w:rsidR="00D13D77">
        <w:rPr>
          <w:rStyle w:val="CharacterStyle1"/>
          <w:sz w:val="24"/>
          <w:szCs w:val="24"/>
        </w:rPr>
        <w:t>legitimación</w:t>
      </w:r>
      <w:proofErr w:type="gramEnd"/>
      <w:r>
        <w:rPr>
          <w:rStyle w:val="CharacterStyle1"/>
          <w:sz w:val="24"/>
          <w:szCs w:val="24"/>
        </w:rPr>
        <w:t xml:space="preserve"> en materia recursiva-administrativa, la existencia de una </w:t>
      </w:r>
      <w:r w:rsidR="00D13D77">
        <w:rPr>
          <w:rStyle w:val="CharacterStyle1"/>
          <w:sz w:val="24"/>
          <w:szCs w:val="24"/>
        </w:rPr>
        <w:t>afectación</w:t>
      </w:r>
      <w:r>
        <w:rPr>
          <w:rStyle w:val="CharacterStyle1"/>
          <w:sz w:val="24"/>
          <w:szCs w:val="24"/>
        </w:rPr>
        <w:t>, real,</w:t>
      </w:r>
    </w:p>
    <w:p w:rsidR="00000000" w:rsidRDefault="003551A5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3" w:h="15816"/>
          <w:pgMar w:top="1340" w:right="1617" w:bottom="819" w:left="1556" w:header="720" w:footer="720" w:gutter="0"/>
          <w:cols w:space="720"/>
          <w:noEndnote/>
        </w:sectPr>
      </w:pP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line="272" w:lineRule="exact"/>
        <w:ind w:left="216"/>
        <w:jc w:val="both"/>
        <w:textAlignment w:val="baseline"/>
        <w:rPr>
          <w:rStyle w:val="CharacterStyle1"/>
          <w:sz w:val="23"/>
          <w:szCs w:val="23"/>
        </w:rPr>
      </w:pPr>
      <w:proofErr w:type="gramStart"/>
      <w:r>
        <w:rPr>
          <w:rStyle w:val="CharacterStyle1"/>
          <w:sz w:val="23"/>
          <w:szCs w:val="23"/>
        </w:rPr>
        <w:t>cierta</w:t>
      </w:r>
      <w:proofErr w:type="gramEnd"/>
      <w:r>
        <w:rPr>
          <w:rStyle w:val="CharacterStyle1"/>
          <w:sz w:val="23"/>
          <w:szCs w:val="23"/>
        </w:rPr>
        <w:t xml:space="preserve"> y continuada (existente y sostenida en el tiempo) en contra de los derechos o de los intereses </w:t>
      </w:r>
      <w:r w:rsidR="00D13D77">
        <w:rPr>
          <w:rStyle w:val="CharacterStyle1"/>
          <w:sz w:val="23"/>
          <w:szCs w:val="23"/>
        </w:rPr>
        <w:t>legítimos</w:t>
      </w:r>
      <w:r>
        <w:rPr>
          <w:rStyle w:val="CharacterStyle1"/>
          <w:sz w:val="23"/>
          <w:szCs w:val="23"/>
        </w:rPr>
        <w:t xml:space="preserve"> de un administrado, y siguiendo al autor y conocido tratadista </w:t>
      </w:r>
      <w:r w:rsidR="00D13D77">
        <w:rPr>
          <w:rStyle w:val="CharacterStyle1"/>
          <w:sz w:val="23"/>
          <w:szCs w:val="23"/>
        </w:rPr>
        <w:t>jurídico</w:t>
      </w:r>
      <w:r>
        <w:rPr>
          <w:rStyle w:val="CharacterStyle1"/>
          <w:sz w:val="23"/>
          <w:szCs w:val="23"/>
        </w:rPr>
        <w:t xml:space="preserve">, </w:t>
      </w:r>
      <w:r w:rsidR="00D13D77">
        <w:rPr>
          <w:rStyle w:val="CharacterStyle1"/>
          <w:sz w:val="23"/>
          <w:szCs w:val="23"/>
        </w:rPr>
        <w:t>José</w:t>
      </w:r>
      <w:r>
        <w:rPr>
          <w:rStyle w:val="CharacterStyle1"/>
          <w:sz w:val="23"/>
          <w:szCs w:val="23"/>
        </w:rPr>
        <w:t xml:space="preserve"> Chiovenda, que muy claramente resume lo anterior al indicar que: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280" w:line="320" w:lineRule="exact"/>
        <w:ind w:left="792" w:right="792"/>
        <w:jc w:val="both"/>
        <w:textAlignment w:val="baseline"/>
        <w:rPr>
          <w:rStyle w:val="CharacterStyle1"/>
          <w:spacing w:val="6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>"</w:t>
      </w:r>
      <w:r>
        <w:rPr>
          <w:rStyle w:val="CharacterStyle1"/>
          <w:spacing w:val="6"/>
          <w:sz w:val="23"/>
          <w:szCs w:val="23"/>
        </w:rPr>
        <w:t>(...) En todo proceso, existen los presupuestos de fondo, relacionados con el derecho tutelar de la pretensi</w:t>
      </w:r>
      <w:r w:rsidR="00D13D77">
        <w:rPr>
          <w:rStyle w:val="CharacterStyle1"/>
          <w:spacing w:val="6"/>
          <w:sz w:val="23"/>
          <w:szCs w:val="23"/>
        </w:rPr>
        <w:t>ó</w:t>
      </w:r>
      <w:r>
        <w:rPr>
          <w:rStyle w:val="CharacterStyle1"/>
          <w:spacing w:val="6"/>
          <w:sz w:val="23"/>
          <w:szCs w:val="23"/>
        </w:rPr>
        <w:t xml:space="preserve">n, la </w:t>
      </w:r>
      <w:r w:rsidR="00D13D77">
        <w:rPr>
          <w:rStyle w:val="CharacterStyle1"/>
          <w:spacing w:val="6"/>
          <w:sz w:val="23"/>
          <w:szCs w:val="23"/>
        </w:rPr>
        <w:t>legitimación</w:t>
      </w:r>
      <w:r>
        <w:rPr>
          <w:rStyle w:val="CharacterStyle1"/>
          <w:spacing w:val="6"/>
          <w:sz w:val="23"/>
          <w:szCs w:val="23"/>
        </w:rPr>
        <w:t xml:space="preserve"> en la causa y el </w:t>
      </w:r>
      <w:r w:rsidR="00D13D77">
        <w:rPr>
          <w:rStyle w:val="CharacterStyle1"/>
          <w:spacing w:val="6"/>
          <w:sz w:val="23"/>
          <w:szCs w:val="23"/>
        </w:rPr>
        <w:t>interés</w:t>
      </w:r>
      <w:r>
        <w:rPr>
          <w:rStyle w:val="CharacterStyle1"/>
          <w:spacing w:val="6"/>
          <w:sz w:val="23"/>
          <w:szCs w:val="23"/>
        </w:rPr>
        <w:t xml:space="preserve"> actual. Si es entendido que una </w:t>
      </w:r>
      <w:r w:rsidR="00D13D77">
        <w:rPr>
          <w:rStyle w:val="CharacterStyle1"/>
          <w:spacing w:val="6"/>
          <w:sz w:val="23"/>
          <w:szCs w:val="23"/>
        </w:rPr>
        <w:t>acción</w:t>
      </w:r>
      <w:r>
        <w:rPr>
          <w:rStyle w:val="CharacterStyle1"/>
          <w:spacing w:val="6"/>
          <w:sz w:val="23"/>
          <w:szCs w:val="23"/>
        </w:rPr>
        <w:t xml:space="preserve"> deviene en </w:t>
      </w:r>
      <w:r w:rsidR="00D13D77">
        <w:rPr>
          <w:rStyle w:val="CharacterStyle1"/>
          <w:spacing w:val="6"/>
          <w:sz w:val="23"/>
          <w:szCs w:val="23"/>
        </w:rPr>
        <w:t>frustránea</w:t>
      </w:r>
      <w:r>
        <w:rPr>
          <w:rStyle w:val="CharacterStyle1"/>
          <w:spacing w:val="6"/>
          <w:sz w:val="23"/>
          <w:szCs w:val="23"/>
        </w:rPr>
        <w:t xml:space="preserve"> cuando falta cualquiera de los presupuesto</w:t>
      </w:r>
      <w:r>
        <w:rPr>
          <w:rStyle w:val="CharacterStyle1"/>
          <w:spacing w:val="6"/>
          <w:sz w:val="23"/>
          <w:szCs w:val="23"/>
        </w:rPr>
        <w:t xml:space="preserve">s de fondo: derecho real o personal, </w:t>
      </w:r>
      <w:r w:rsidR="00D13D77">
        <w:rPr>
          <w:rStyle w:val="CharacterStyle1"/>
          <w:spacing w:val="6"/>
          <w:sz w:val="23"/>
          <w:szCs w:val="23"/>
        </w:rPr>
        <w:t>interés</w:t>
      </w:r>
      <w:r>
        <w:rPr>
          <w:rStyle w:val="CharacterStyle1"/>
          <w:spacing w:val="6"/>
          <w:sz w:val="23"/>
          <w:szCs w:val="23"/>
        </w:rPr>
        <w:t xml:space="preserve"> actual y </w:t>
      </w:r>
      <w:r w:rsidR="00D13D77">
        <w:rPr>
          <w:rStyle w:val="CharacterStyle1"/>
          <w:spacing w:val="6"/>
          <w:sz w:val="23"/>
          <w:szCs w:val="23"/>
        </w:rPr>
        <w:t>legitimación</w:t>
      </w:r>
      <w:r>
        <w:rPr>
          <w:rStyle w:val="CharacterStyle1"/>
          <w:spacing w:val="6"/>
          <w:sz w:val="23"/>
          <w:szCs w:val="23"/>
        </w:rPr>
        <w:t xml:space="preserve">. En las causas sometidas a su conocimiento, el Juez </w:t>
      </w:r>
      <w:r w:rsidR="00D13D77">
        <w:rPr>
          <w:rStyle w:val="CharacterStyle1"/>
          <w:spacing w:val="6"/>
          <w:sz w:val="23"/>
          <w:szCs w:val="23"/>
        </w:rPr>
        <w:t>está</w:t>
      </w:r>
      <w:r>
        <w:rPr>
          <w:rStyle w:val="CharacterStyle1"/>
          <w:spacing w:val="6"/>
          <w:sz w:val="23"/>
          <w:szCs w:val="23"/>
        </w:rPr>
        <w:t xml:space="preserve"> obligado a realizar, incluso, en forma oficiosa, los presupuestos de toda demanda, a saber: derecho, </w:t>
      </w:r>
      <w:r w:rsidR="00D13D77">
        <w:rPr>
          <w:rStyle w:val="CharacterStyle1"/>
          <w:spacing w:val="6"/>
          <w:sz w:val="23"/>
          <w:szCs w:val="23"/>
        </w:rPr>
        <w:t>legitimación</w:t>
      </w:r>
      <w:r>
        <w:rPr>
          <w:rStyle w:val="CharacterStyle1"/>
          <w:spacing w:val="6"/>
          <w:sz w:val="23"/>
          <w:szCs w:val="23"/>
        </w:rPr>
        <w:t xml:space="preserve"> (activa o pasiva) </w:t>
      </w:r>
      <w:r>
        <w:rPr>
          <w:rStyle w:val="CharacterStyle1"/>
          <w:spacing w:val="6"/>
          <w:sz w:val="23"/>
          <w:szCs w:val="23"/>
        </w:rPr>
        <w:t xml:space="preserve">y el </w:t>
      </w:r>
      <w:r w:rsidR="00D13D77">
        <w:rPr>
          <w:rStyle w:val="CharacterStyle1"/>
          <w:spacing w:val="6"/>
          <w:sz w:val="23"/>
          <w:szCs w:val="23"/>
        </w:rPr>
        <w:t>interés</w:t>
      </w:r>
      <w:r>
        <w:rPr>
          <w:rStyle w:val="CharacterStyle1"/>
          <w:spacing w:val="6"/>
          <w:sz w:val="23"/>
          <w:szCs w:val="23"/>
        </w:rPr>
        <w:t xml:space="preserve"> actual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8" w:line="310" w:lineRule="exact"/>
        <w:ind w:left="792" w:right="792"/>
        <w:jc w:val="both"/>
        <w:textAlignment w:val="baseline"/>
        <w:rPr>
          <w:rStyle w:val="CharacterStyle1"/>
          <w:spacing w:val="2"/>
          <w:sz w:val="23"/>
          <w:szCs w:val="23"/>
        </w:rPr>
      </w:pPr>
      <w:r>
        <w:rPr>
          <w:rStyle w:val="CharacterStyle1"/>
          <w:spacing w:val="2"/>
          <w:sz w:val="23"/>
          <w:szCs w:val="23"/>
        </w:rPr>
        <w:t xml:space="preserve">(...)" (Chiovenda, </w:t>
      </w:r>
      <w:r w:rsidR="00D13D77">
        <w:rPr>
          <w:rStyle w:val="CharacterStyle1"/>
          <w:spacing w:val="2"/>
          <w:sz w:val="23"/>
          <w:szCs w:val="23"/>
        </w:rPr>
        <w:t>José</w:t>
      </w:r>
      <w:r>
        <w:rPr>
          <w:rStyle w:val="CharacterStyle1"/>
          <w:spacing w:val="2"/>
          <w:sz w:val="23"/>
          <w:szCs w:val="23"/>
        </w:rPr>
        <w:t xml:space="preserve">: </w:t>
      </w:r>
      <w:r>
        <w:rPr>
          <w:rStyle w:val="CharacterStyle1"/>
          <w:i/>
          <w:iCs/>
          <w:spacing w:val="2"/>
          <w:sz w:val="23"/>
          <w:szCs w:val="23"/>
          <w:u w:val="single"/>
        </w:rPr>
        <w:t>Principios de Derecho Procesal Civil,</w:t>
      </w:r>
      <w:r>
        <w:rPr>
          <w:rStyle w:val="CharacterStyle1"/>
          <w:spacing w:val="2"/>
          <w:sz w:val="23"/>
          <w:szCs w:val="23"/>
        </w:rPr>
        <w:t xml:space="preserve"> Tomo I, </w:t>
      </w:r>
      <w:r w:rsidR="00D13D77">
        <w:rPr>
          <w:rStyle w:val="CharacterStyle1"/>
          <w:spacing w:val="2"/>
          <w:sz w:val="23"/>
          <w:szCs w:val="23"/>
        </w:rPr>
        <w:t>Pág.</w:t>
      </w:r>
      <w:r>
        <w:rPr>
          <w:rStyle w:val="CharacterStyle1"/>
          <w:spacing w:val="2"/>
          <w:sz w:val="23"/>
          <w:szCs w:val="23"/>
        </w:rPr>
        <w:t xml:space="preserve"> 178).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333" w:line="277" w:lineRule="exact"/>
        <w:ind w:left="216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En </w:t>
      </w:r>
      <w:r w:rsidR="00D13D77">
        <w:rPr>
          <w:rStyle w:val="CharacterStyle1"/>
          <w:sz w:val="23"/>
          <w:szCs w:val="23"/>
        </w:rPr>
        <w:t>razón</w:t>
      </w:r>
      <w:r>
        <w:rPr>
          <w:rStyle w:val="CharacterStyle1"/>
          <w:sz w:val="23"/>
          <w:szCs w:val="23"/>
        </w:rPr>
        <w:t xml:space="preserve"> de lo anterior y no siendo menester referirse a los </w:t>
      </w:r>
      <w:r w:rsidR="00D13D77">
        <w:rPr>
          <w:rStyle w:val="CharacterStyle1"/>
          <w:sz w:val="23"/>
          <w:szCs w:val="23"/>
        </w:rPr>
        <w:t>términos</w:t>
      </w:r>
      <w:r>
        <w:rPr>
          <w:rStyle w:val="CharacterStyle1"/>
          <w:sz w:val="23"/>
          <w:szCs w:val="23"/>
        </w:rPr>
        <w:t xml:space="preserve"> apuntados en la </w:t>
      </w:r>
      <w:r w:rsidR="00D13D77">
        <w:rPr>
          <w:rStyle w:val="CharacterStyle1"/>
          <w:sz w:val="23"/>
          <w:szCs w:val="23"/>
        </w:rPr>
        <w:t>acción</w:t>
      </w:r>
      <w:r>
        <w:rPr>
          <w:rStyle w:val="CharacterStyle1"/>
          <w:sz w:val="23"/>
          <w:szCs w:val="23"/>
        </w:rPr>
        <w:t xml:space="preserve"> recursiva presentada, y dado que en la especie la posible </w:t>
      </w:r>
      <w:r w:rsidR="00D13D77">
        <w:rPr>
          <w:rStyle w:val="CharacterStyle1"/>
          <w:sz w:val="23"/>
          <w:szCs w:val="23"/>
        </w:rPr>
        <w:t>afectación</w:t>
      </w:r>
      <w:r>
        <w:rPr>
          <w:rStyle w:val="CharacterStyle1"/>
          <w:sz w:val="23"/>
          <w:szCs w:val="23"/>
        </w:rPr>
        <w:t xml:space="preserve"> alegada por el recurrente se ha solventado o satisfecho, el referido </w:t>
      </w:r>
      <w:r w:rsidR="00D13D77">
        <w:rPr>
          <w:rStyle w:val="CharacterStyle1"/>
          <w:sz w:val="23"/>
          <w:szCs w:val="23"/>
        </w:rPr>
        <w:t>interés</w:t>
      </w:r>
      <w:r>
        <w:rPr>
          <w:rStyle w:val="CharacterStyle1"/>
          <w:sz w:val="23"/>
          <w:szCs w:val="23"/>
        </w:rPr>
        <w:t xml:space="preserve"> actual ha desaparecido y, </w:t>
      </w:r>
      <w:r>
        <w:rPr>
          <w:rStyle w:val="CharacterStyle1"/>
          <w:i/>
          <w:iCs/>
          <w:sz w:val="23"/>
          <w:szCs w:val="23"/>
        </w:rPr>
        <w:t xml:space="preserve">per se, </w:t>
      </w:r>
      <w:r>
        <w:rPr>
          <w:rStyle w:val="CharacterStyle1"/>
          <w:sz w:val="23"/>
          <w:szCs w:val="23"/>
        </w:rPr>
        <w:t xml:space="preserve">procede lo determinado por este medio, siendo lo procedente el rechazo del Recurso de </w:t>
      </w:r>
      <w:r w:rsidR="00D13D77">
        <w:rPr>
          <w:rStyle w:val="CharacterStyle1"/>
          <w:sz w:val="23"/>
          <w:szCs w:val="23"/>
        </w:rPr>
        <w:t>Apelación</w:t>
      </w:r>
      <w:r>
        <w:rPr>
          <w:rStyle w:val="CharacterStyle1"/>
          <w:sz w:val="23"/>
          <w:szCs w:val="23"/>
        </w:rPr>
        <w:t xml:space="preserve"> en Subsidio y su consecuente archivo.</w:t>
      </w:r>
    </w:p>
    <w:p w:rsidR="00000000" w:rsidRDefault="003551A5">
      <w:pPr>
        <w:pStyle w:val="Style1"/>
        <w:kinsoku w:val="0"/>
        <w:overflowPunct w:val="0"/>
        <w:autoSpaceDE/>
        <w:autoSpaceDN/>
        <w:adjustRightInd/>
        <w:spacing w:before="582" w:line="269" w:lineRule="exact"/>
        <w:jc w:val="center"/>
        <w:textAlignment w:val="baseline"/>
        <w:rPr>
          <w:rStyle w:val="CharacterStyle1"/>
          <w:b/>
          <w:bCs/>
          <w:spacing w:val="5"/>
          <w:sz w:val="23"/>
          <w:szCs w:val="23"/>
        </w:rPr>
      </w:pPr>
      <w:r>
        <w:rPr>
          <w:rStyle w:val="CharacterStyle1"/>
          <w:b/>
          <w:bCs/>
          <w:spacing w:val="5"/>
          <w:sz w:val="23"/>
          <w:szCs w:val="23"/>
        </w:rPr>
        <w:t>POR</w:t>
      </w:r>
      <w:r>
        <w:rPr>
          <w:rStyle w:val="CharacterStyle1"/>
          <w:b/>
          <w:bCs/>
          <w:spacing w:val="5"/>
          <w:sz w:val="23"/>
          <w:szCs w:val="23"/>
        </w:rPr>
        <w:t xml:space="preserve"> TANTO</w:t>
      </w:r>
    </w:p>
    <w:p w:rsidR="00000000" w:rsidRDefault="003551A5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76" w:line="279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Se dispone rechazar y archivar por </w:t>
      </w:r>
      <w:r w:rsidR="00AE5855">
        <w:rPr>
          <w:rStyle w:val="CharacterStyle1"/>
          <w:b/>
          <w:bCs/>
          <w:sz w:val="23"/>
          <w:szCs w:val="23"/>
        </w:rPr>
        <w:t>FALTA DE INTERÉ</w:t>
      </w:r>
      <w:r>
        <w:rPr>
          <w:rStyle w:val="CharacterStyle1"/>
          <w:b/>
          <w:bCs/>
          <w:sz w:val="23"/>
          <w:szCs w:val="23"/>
        </w:rPr>
        <w:t xml:space="preserve">S ACTUAL </w:t>
      </w:r>
      <w:r w:rsidR="00AE5855">
        <w:rPr>
          <w:rStyle w:val="CharacterStyle1"/>
          <w:sz w:val="23"/>
          <w:szCs w:val="23"/>
        </w:rPr>
        <w:t>el RECURSO DE APELACIÓ</w:t>
      </w:r>
      <w:r>
        <w:rPr>
          <w:rStyle w:val="CharacterStyle1"/>
          <w:sz w:val="23"/>
          <w:szCs w:val="23"/>
        </w:rPr>
        <w:t>N EN SUBSIDIO, interpuesto por V</w:t>
      </w:r>
      <w:r w:rsidR="00AE5855">
        <w:rPr>
          <w:rStyle w:val="CharacterStyle1"/>
          <w:sz w:val="23"/>
          <w:szCs w:val="23"/>
        </w:rPr>
        <w:t>.J.R.A., cé</w:t>
      </w:r>
      <w:r>
        <w:rPr>
          <w:rStyle w:val="CharacterStyle1"/>
          <w:sz w:val="23"/>
          <w:szCs w:val="23"/>
        </w:rPr>
        <w:t xml:space="preserve">dula de identidad </w:t>
      </w:r>
      <w:r w:rsidR="00AE5855">
        <w:rPr>
          <w:rStyle w:val="CharacterStyle1"/>
          <w:sz w:val="23"/>
          <w:szCs w:val="23"/>
        </w:rPr>
        <w:t>…</w:t>
      </w:r>
      <w:r>
        <w:rPr>
          <w:rStyle w:val="CharacterStyle1"/>
          <w:sz w:val="23"/>
          <w:szCs w:val="23"/>
        </w:rPr>
        <w:t>, en contra del Art</w:t>
      </w:r>
      <w:r w:rsidR="00AE5855">
        <w:rPr>
          <w:rStyle w:val="CharacterStyle1"/>
          <w:sz w:val="23"/>
          <w:szCs w:val="23"/>
        </w:rPr>
        <w:t>í</w:t>
      </w:r>
      <w:r>
        <w:rPr>
          <w:rStyle w:val="CharacterStyle1"/>
          <w:sz w:val="23"/>
          <w:szCs w:val="23"/>
        </w:rPr>
        <w:t xml:space="preserve">culo 7.1 de la </w:t>
      </w:r>
      <w:r w:rsidR="00D13D77">
        <w:rPr>
          <w:rStyle w:val="CharacterStyle1"/>
          <w:sz w:val="23"/>
          <w:szCs w:val="23"/>
        </w:rPr>
        <w:t>Sesión</w:t>
      </w:r>
      <w:r>
        <w:rPr>
          <w:rStyle w:val="CharacterStyle1"/>
          <w:sz w:val="23"/>
          <w:szCs w:val="23"/>
        </w:rPr>
        <w:t xml:space="preserve"> Extraordinaria 02-2013 del 5</w:t>
      </w:r>
      <w:r>
        <w:rPr>
          <w:rStyle w:val="CharacterStyle1"/>
          <w:sz w:val="23"/>
          <w:szCs w:val="23"/>
        </w:rPr>
        <w:t xml:space="preserve"> de agosto del 2013, emitido por la Junta Directiva del Consejo de Transporte </w:t>
      </w:r>
      <w:r w:rsidR="009F2959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>.</w:t>
      </w:r>
    </w:p>
    <w:p w:rsidR="00D13D77" w:rsidRDefault="003551A5" w:rsidP="00D13D77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84" w:after="430" w:line="269" w:lineRule="exact"/>
        <w:jc w:val="both"/>
        <w:textAlignment w:val="baseline"/>
        <w:rPr>
          <w:rStyle w:val="CharacterStyle1"/>
        </w:rPr>
      </w:pPr>
      <w:r>
        <w:rPr>
          <w:rStyle w:val="CharacterStyle1"/>
          <w:sz w:val="23"/>
          <w:szCs w:val="23"/>
        </w:rPr>
        <w:t xml:space="preserve">Por carecer la presente </w:t>
      </w:r>
      <w:r w:rsidR="009F2959">
        <w:rPr>
          <w:rStyle w:val="CharacterStyle1"/>
          <w:sz w:val="23"/>
          <w:szCs w:val="23"/>
        </w:rPr>
        <w:t>resolución</w:t>
      </w:r>
      <w:r>
        <w:rPr>
          <w:rStyle w:val="CharacterStyle1"/>
          <w:sz w:val="23"/>
          <w:szCs w:val="23"/>
        </w:rPr>
        <w:t xml:space="preserve"> de ulterior recurso en sede administrativa, de conformidad con los </w:t>
      </w:r>
      <w:r w:rsidR="009F2959">
        <w:rPr>
          <w:rStyle w:val="CharacterStyle1"/>
          <w:sz w:val="23"/>
          <w:szCs w:val="23"/>
        </w:rPr>
        <w:t>artículos</w:t>
      </w:r>
      <w:r>
        <w:rPr>
          <w:rStyle w:val="CharacterStyle1"/>
          <w:sz w:val="23"/>
          <w:szCs w:val="23"/>
        </w:rPr>
        <w:t xml:space="preserve"> 16 y 22, inciso c), de la Ley 7969, </w:t>
      </w:r>
      <w:r>
        <w:rPr>
          <w:rStyle w:val="CharacterStyle1"/>
          <w:i/>
          <w:iCs/>
          <w:sz w:val="23"/>
          <w:szCs w:val="23"/>
        </w:rPr>
        <w:t xml:space="preserve">se da por agotada la </w:t>
      </w:r>
      <w:r w:rsidR="009F2959">
        <w:rPr>
          <w:rStyle w:val="CharacterStyle1"/>
          <w:i/>
          <w:iCs/>
          <w:sz w:val="23"/>
          <w:szCs w:val="23"/>
        </w:rPr>
        <w:t>vía</w:t>
      </w:r>
      <w:r>
        <w:rPr>
          <w:rStyle w:val="CharacterStyle1"/>
          <w:i/>
          <w:iCs/>
          <w:sz w:val="23"/>
          <w:szCs w:val="23"/>
        </w:rPr>
        <w:t xml:space="preserve"> administrativa. </w:t>
      </w:r>
      <w:r>
        <w:rPr>
          <w:rStyle w:val="CharacterStyle1"/>
          <w:b/>
          <w:bCs/>
          <w:sz w:val="23"/>
          <w:szCs w:val="23"/>
        </w:rPr>
        <w:t>NOTIFIQUESE.-</w:t>
      </w:r>
    </w:p>
    <w:p w:rsidR="00D13D77" w:rsidRPr="003362C4" w:rsidRDefault="00D13D77" w:rsidP="00D13D77">
      <w:pPr>
        <w:pStyle w:val="Style1"/>
        <w:kinsoku w:val="0"/>
        <w:overflowPunct w:val="0"/>
        <w:autoSpaceDE/>
        <w:autoSpaceDN/>
        <w:adjustRightInd/>
        <w:spacing w:before="297" w:after="235" w:line="316" w:lineRule="exact"/>
        <w:ind w:right="648"/>
        <w:jc w:val="both"/>
        <w:textAlignment w:val="baseline"/>
        <w:rPr>
          <w:rStyle w:val="CharacterStyle1"/>
        </w:rPr>
      </w:pPr>
    </w:p>
    <w:p w:rsidR="00D13D77" w:rsidRPr="00F26C8A" w:rsidRDefault="00D13D77" w:rsidP="00D13D77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>
        <w:t xml:space="preserve"> </w:t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>Lic. Carlos Miguel Portuguez Méndez</w:t>
      </w:r>
    </w:p>
    <w:p w:rsidR="00D13D77" w:rsidRPr="00F26C8A" w:rsidRDefault="00D13D77" w:rsidP="00D13D77">
      <w:pPr>
        <w:pStyle w:val="Style4"/>
        <w:kinsoku w:val="0"/>
        <w:autoSpaceDE/>
        <w:autoSpaceDN/>
        <w:jc w:val="center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Presidente</w:t>
      </w:r>
    </w:p>
    <w:p w:rsidR="00D13D77" w:rsidRPr="00F26C8A" w:rsidRDefault="00D13D77" w:rsidP="00D13D77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D13D77" w:rsidRPr="00F26C8A" w:rsidRDefault="00D13D77" w:rsidP="00D13D77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D13D77" w:rsidRPr="00F26C8A" w:rsidRDefault="00D13D77" w:rsidP="00D13D77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D13D77" w:rsidRPr="00F26C8A" w:rsidRDefault="00D13D77" w:rsidP="00D13D77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Licda. Marta Luz Pérez Peláez</w:t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  <w:t>Lic. Mario Quesada Aguirre</w:t>
      </w:r>
    </w:p>
    <w:p w:rsidR="00D13D77" w:rsidRPr="00F26C8A" w:rsidRDefault="00D13D77" w:rsidP="00D13D77">
      <w:pPr>
        <w:pStyle w:val="Style4"/>
        <w:kinsoku w:val="0"/>
        <w:autoSpaceDE/>
        <w:autoSpaceDN/>
        <w:adjustRightInd/>
        <w:spacing w:line="206" w:lineRule="auto"/>
        <w:jc w:val="center"/>
        <w:rPr>
          <w:rStyle w:val="CharacterStyle4"/>
          <w:b/>
          <w:bCs/>
          <w:spacing w:val="-7"/>
          <w:w w:val="105"/>
          <w:sz w:val="24"/>
          <w:szCs w:val="21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  <w:t>Juez</w:t>
      </w:r>
    </w:p>
    <w:p w:rsidR="00D13D77" w:rsidRPr="00F26C8A" w:rsidRDefault="00D13D77" w:rsidP="00D13D77">
      <w:pPr>
        <w:pStyle w:val="Style1"/>
        <w:kinsoku w:val="0"/>
        <w:overflowPunct w:val="0"/>
        <w:autoSpaceDE/>
        <w:autoSpaceDN/>
        <w:adjustRightInd/>
        <w:spacing w:before="309" w:after="138" w:line="313" w:lineRule="exact"/>
        <w:ind w:right="576"/>
        <w:jc w:val="both"/>
        <w:textAlignment w:val="baseline"/>
        <w:rPr>
          <w:sz w:val="24"/>
        </w:rPr>
      </w:pPr>
    </w:p>
    <w:p w:rsidR="00D13D77" w:rsidRPr="00D13D77" w:rsidRDefault="00D13D77" w:rsidP="00D13D77">
      <w:pPr>
        <w:pStyle w:val="Style1"/>
        <w:kinsoku w:val="0"/>
        <w:overflowPunct w:val="0"/>
        <w:autoSpaceDE/>
        <w:autoSpaceDN/>
        <w:adjustRightInd/>
        <w:spacing w:before="284" w:after="430" w:line="269" w:lineRule="exact"/>
        <w:jc w:val="both"/>
        <w:textAlignment w:val="baseline"/>
        <w:rPr>
          <w:rStyle w:val="CharacterStyle1"/>
        </w:rPr>
      </w:pPr>
    </w:p>
    <w:p w:rsidR="00D13D77" w:rsidRDefault="00D13D77" w:rsidP="00D13D77">
      <w:pPr>
        <w:pStyle w:val="Style1"/>
        <w:kinsoku w:val="0"/>
        <w:overflowPunct w:val="0"/>
        <w:autoSpaceDE/>
        <w:autoSpaceDN/>
        <w:adjustRightInd/>
        <w:spacing w:before="284" w:after="430" w:line="269" w:lineRule="exact"/>
        <w:jc w:val="both"/>
        <w:textAlignment w:val="baseline"/>
      </w:pPr>
      <w:r>
        <w:t xml:space="preserve"> </w:t>
      </w:r>
    </w:p>
    <w:sectPr w:rsidR="00D13D77" w:rsidSect="00D13D77">
      <w:pgSz w:w="12293" w:h="15840"/>
      <w:pgMar w:top="1380" w:right="1721" w:bottom="426" w:left="14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FDD8"/>
    <w:multiLevelType w:val="singleLevel"/>
    <w:tmpl w:val="4FCB80D4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z w:val="24"/>
        <w:szCs w:val="24"/>
      </w:rPr>
    </w:lvl>
  </w:abstractNum>
  <w:abstractNum w:abstractNumId="1">
    <w:nsid w:val="06A12997"/>
    <w:multiLevelType w:val="singleLevel"/>
    <w:tmpl w:val="036C139A"/>
    <w:lvl w:ilvl="0">
      <w:start w:val="1"/>
      <w:numFmt w:val="upperRoman"/>
      <w:lvlText w:val="%1.-"/>
      <w:lvlJc w:val="left"/>
      <w:pPr>
        <w:tabs>
          <w:tab w:val="num" w:pos="504"/>
        </w:tabs>
      </w:pPr>
      <w:rPr>
        <w:snapToGrid/>
        <w:sz w:val="23"/>
        <w:szCs w:val="2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A36554"/>
    <w:rsid w:val="003551A5"/>
    <w:rsid w:val="009F2959"/>
    <w:rsid w:val="00A36554"/>
    <w:rsid w:val="00AE5855"/>
    <w:rsid w:val="00D1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customStyle="1" w:styleId="Style4">
    <w:name w:val="Style 4"/>
    <w:basedOn w:val="Normal"/>
    <w:uiPriority w:val="99"/>
    <w:rsid w:val="00D13D77"/>
    <w:pPr>
      <w:kinsoku/>
      <w:overflowPunct/>
      <w:autoSpaceDE w:val="0"/>
      <w:autoSpaceDN w:val="0"/>
      <w:adjustRightInd w:val="0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D13D7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D497C-2E0D-487F-BD33-78EF65AA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2015-09-17T19:18:00Z</dcterms:created>
  <dcterms:modified xsi:type="dcterms:W3CDTF">2015-09-17T19:19:00Z</dcterms:modified>
</cp:coreProperties>
</file>